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B4C" w:rsidRDefault="00551B4C">
      <w:pPr>
        <w:rPr>
          <w:b/>
          <w:sz w:val="28"/>
          <w:szCs w:val="28"/>
        </w:rPr>
      </w:pPr>
    </w:p>
    <w:p w:rsidR="00CC639E" w:rsidRPr="00BB2800" w:rsidRDefault="002931FE">
      <w:pPr>
        <w:rPr>
          <w:b/>
          <w:sz w:val="28"/>
          <w:szCs w:val="28"/>
        </w:rPr>
      </w:pPr>
      <w:r w:rsidRPr="00BB2800">
        <w:rPr>
          <w:b/>
          <w:sz w:val="28"/>
          <w:szCs w:val="28"/>
        </w:rPr>
        <w:t>Conférence de Presse : Les 20 ans du Procès Barbie</w:t>
      </w:r>
    </w:p>
    <w:p w:rsidR="006F3DFA" w:rsidRPr="00BB2800" w:rsidRDefault="00551B4C">
      <w:pPr>
        <w:rPr>
          <w:sz w:val="28"/>
          <w:szCs w:val="28"/>
        </w:rPr>
      </w:pPr>
      <w:r>
        <w:rPr>
          <w:sz w:val="28"/>
          <w:szCs w:val="28"/>
        </w:rPr>
        <w:t>Intervention de Nicole Bornstein</w:t>
      </w:r>
    </w:p>
    <w:p w:rsidR="003471E7" w:rsidRPr="00BB2800" w:rsidRDefault="00B47748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t xml:space="preserve">En premier </w:t>
      </w:r>
      <w:r w:rsidR="003471E7" w:rsidRPr="00BB2800">
        <w:rPr>
          <w:sz w:val="28"/>
          <w:szCs w:val="28"/>
        </w:rPr>
        <w:t>lieu,</w:t>
      </w:r>
      <w:r w:rsidRPr="00BB2800">
        <w:rPr>
          <w:sz w:val="28"/>
          <w:szCs w:val="28"/>
        </w:rPr>
        <w:t xml:space="preserve"> je tiens à remercier Monsieur</w:t>
      </w:r>
      <w:r w:rsidR="003471E7" w:rsidRPr="00BB2800">
        <w:rPr>
          <w:sz w:val="28"/>
          <w:szCs w:val="28"/>
        </w:rPr>
        <w:t xml:space="preserve"> le Préfet</w:t>
      </w:r>
      <w:r w:rsidRPr="00BB2800">
        <w:rPr>
          <w:sz w:val="28"/>
          <w:szCs w:val="28"/>
        </w:rPr>
        <w:t xml:space="preserve"> </w:t>
      </w:r>
      <w:proofErr w:type="spellStart"/>
      <w:r w:rsidRPr="00BB2800">
        <w:rPr>
          <w:sz w:val="28"/>
          <w:szCs w:val="28"/>
        </w:rPr>
        <w:t>Delpuesh</w:t>
      </w:r>
      <w:proofErr w:type="spellEnd"/>
      <w:r w:rsidR="00460545" w:rsidRPr="00BB2800">
        <w:rPr>
          <w:sz w:val="28"/>
          <w:szCs w:val="28"/>
        </w:rPr>
        <w:t xml:space="preserve"> qui nous avait d’emblée accordé son soutien</w:t>
      </w:r>
      <w:r w:rsidR="003471E7" w:rsidRPr="00BB2800">
        <w:rPr>
          <w:sz w:val="28"/>
          <w:szCs w:val="28"/>
        </w:rPr>
        <w:t xml:space="preserve">, et son successeur Monsieur le Préfet de région Monsieur </w:t>
      </w:r>
      <w:proofErr w:type="spellStart"/>
      <w:r w:rsidR="003471E7" w:rsidRPr="00BB2800">
        <w:rPr>
          <w:sz w:val="28"/>
          <w:szCs w:val="28"/>
        </w:rPr>
        <w:t>Comet</w:t>
      </w:r>
      <w:proofErr w:type="spellEnd"/>
      <w:r w:rsidR="003471E7" w:rsidRPr="00BB2800">
        <w:rPr>
          <w:sz w:val="28"/>
          <w:szCs w:val="28"/>
        </w:rPr>
        <w:t xml:space="preserve"> ainsi que leurs collaborateurs pour </w:t>
      </w:r>
      <w:r w:rsidR="007004AA" w:rsidRPr="00BB2800">
        <w:rPr>
          <w:sz w:val="28"/>
          <w:szCs w:val="28"/>
        </w:rPr>
        <w:t>nous accueillir aujourd’hui</w:t>
      </w:r>
      <w:r w:rsidR="003471E7" w:rsidRPr="00BB2800">
        <w:rPr>
          <w:sz w:val="28"/>
          <w:szCs w:val="28"/>
        </w:rPr>
        <w:t xml:space="preserve"> dans les salons de la Préfecture du Rhône.</w:t>
      </w:r>
    </w:p>
    <w:p w:rsidR="006F3DFA" w:rsidRPr="00BB2800" w:rsidRDefault="003471E7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t xml:space="preserve">La conférence de presse de ce matin a pour objet le lancement du programme de tous les évènements prévus à Lyon et dans la région pour commémorer les 30 ans du </w:t>
      </w:r>
      <w:r w:rsidR="00083BD3" w:rsidRPr="00BB2800">
        <w:rPr>
          <w:sz w:val="28"/>
          <w:szCs w:val="28"/>
        </w:rPr>
        <w:t>Procès</w:t>
      </w:r>
      <w:r w:rsidRPr="00BB2800">
        <w:rPr>
          <w:sz w:val="28"/>
          <w:szCs w:val="28"/>
        </w:rPr>
        <w:t xml:space="preserve"> Barbie</w:t>
      </w:r>
      <w:r w:rsidR="007004AA" w:rsidRPr="00BB2800">
        <w:rPr>
          <w:sz w:val="28"/>
          <w:szCs w:val="28"/>
        </w:rPr>
        <w:t xml:space="preserve"> et je remercie tous ceux, autour de cette table, qui se sont engagés activement dans le projet</w:t>
      </w:r>
      <w:r w:rsidRPr="00BB2800">
        <w:rPr>
          <w:sz w:val="28"/>
          <w:szCs w:val="28"/>
        </w:rPr>
        <w:t>.</w:t>
      </w:r>
    </w:p>
    <w:p w:rsidR="000D545C" w:rsidRPr="00BB2800" w:rsidRDefault="000D545C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t>La ville de Lyon, que l’on qualifie à l’envie de</w:t>
      </w:r>
      <w:r w:rsidR="00FC1EB2" w:rsidRPr="00BB2800">
        <w:rPr>
          <w:sz w:val="28"/>
          <w:szCs w:val="28"/>
        </w:rPr>
        <w:t> « </w:t>
      </w:r>
      <w:r w:rsidRPr="00BB2800">
        <w:rPr>
          <w:sz w:val="28"/>
          <w:szCs w:val="28"/>
        </w:rPr>
        <w:t xml:space="preserve"> Capitale de la Résistance</w:t>
      </w:r>
      <w:r w:rsidR="00FC1EB2" w:rsidRPr="00BB2800">
        <w:rPr>
          <w:sz w:val="28"/>
          <w:szCs w:val="28"/>
        </w:rPr>
        <w:t> »</w:t>
      </w:r>
      <w:r w:rsidRPr="00BB2800">
        <w:rPr>
          <w:sz w:val="28"/>
          <w:szCs w:val="28"/>
        </w:rPr>
        <w:t xml:space="preserve"> est riche de lieux de mémoire.</w:t>
      </w:r>
    </w:p>
    <w:p w:rsidR="000D545C" w:rsidRPr="00BB2800" w:rsidRDefault="000D545C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t>Ces lieux de mémoire, le plus souvent</w:t>
      </w:r>
      <w:r w:rsidR="00C67B0E" w:rsidRPr="00BB2800">
        <w:rPr>
          <w:sz w:val="28"/>
          <w:szCs w:val="28"/>
        </w:rPr>
        <w:t xml:space="preserve"> </w:t>
      </w:r>
      <w:r w:rsidR="00C67B0E" w:rsidRPr="00BB2800">
        <w:rPr>
          <w:b/>
          <w:sz w:val="28"/>
          <w:szCs w:val="28"/>
        </w:rPr>
        <w:t>sinistres</w:t>
      </w:r>
      <w:r w:rsidR="00C67B0E" w:rsidRPr="00BB2800">
        <w:rPr>
          <w:sz w:val="28"/>
          <w:szCs w:val="28"/>
        </w:rPr>
        <w:t xml:space="preserve"> lieux de mémoire comme le Mémorial de la Maison des</w:t>
      </w:r>
      <w:r w:rsidR="007F34F9" w:rsidRPr="00BB2800">
        <w:rPr>
          <w:sz w:val="28"/>
          <w:szCs w:val="28"/>
        </w:rPr>
        <w:t xml:space="preserve"> 44</w:t>
      </w:r>
      <w:r w:rsidR="00C67B0E" w:rsidRPr="00BB2800">
        <w:rPr>
          <w:sz w:val="28"/>
          <w:szCs w:val="28"/>
        </w:rPr>
        <w:t xml:space="preserve"> enf</w:t>
      </w:r>
      <w:r w:rsidR="007F34F9" w:rsidRPr="00BB2800">
        <w:rPr>
          <w:sz w:val="28"/>
          <w:szCs w:val="28"/>
        </w:rPr>
        <w:t>ants d’</w:t>
      </w:r>
      <w:proofErr w:type="spellStart"/>
      <w:r w:rsidR="007F34F9" w:rsidRPr="00BB2800">
        <w:rPr>
          <w:sz w:val="28"/>
          <w:szCs w:val="28"/>
        </w:rPr>
        <w:t>Izieu</w:t>
      </w:r>
      <w:proofErr w:type="spellEnd"/>
      <w:r w:rsidR="007F34F9" w:rsidRPr="00BB2800">
        <w:rPr>
          <w:sz w:val="28"/>
          <w:szCs w:val="28"/>
        </w:rPr>
        <w:t xml:space="preserve"> ou comme la prison Montluc témoignent des crimes commis pendant l’occupation nazi, dont pour beaucoup</w:t>
      </w:r>
      <w:r w:rsidR="00E12E18" w:rsidRPr="00BB2800">
        <w:rPr>
          <w:sz w:val="28"/>
          <w:szCs w:val="28"/>
        </w:rPr>
        <w:t>,</w:t>
      </w:r>
      <w:r w:rsidR="007F34F9" w:rsidRPr="00BB2800">
        <w:rPr>
          <w:sz w:val="28"/>
          <w:szCs w:val="28"/>
        </w:rPr>
        <w:t xml:space="preserve"> des crimes </w:t>
      </w:r>
      <w:r w:rsidR="007F34F9" w:rsidRPr="00BB2800">
        <w:rPr>
          <w:b/>
          <w:sz w:val="28"/>
          <w:szCs w:val="28"/>
        </w:rPr>
        <w:t>décidés, organisés, orchestrés</w:t>
      </w:r>
      <w:r w:rsidR="007F34F9" w:rsidRPr="00BB2800">
        <w:rPr>
          <w:sz w:val="28"/>
          <w:szCs w:val="28"/>
        </w:rPr>
        <w:t xml:space="preserve"> par l’un des pires bourreaux de ce régime</w:t>
      </w:r>
      <w:r w:rsidR="00FC1EB2" w:rsidRPr="00BB2800">
        <w:rPr>
          <w:sz w:val="28"/>
          <w:szCs w:val="28"/>
        </w:rPr>
        <w:t>, celui qu’on</w:t>
      </w:r>
      <w:r w:rsidR="007F34F9" w:rsidRPr="00BB2800">
        <w:rPr>
          <w:sz w:val="28"/>
          <w:szCs w:val="28"/>
        </w:rPr>
        <w:t xml:space="preserve"> appel</w:t>
      </w:r>
      <w:r w:rsidR="00FC1EB2" w:rsidRPr="00BB2800">
        <w:rPr>
          <w:sz w:val="28"/>
          <w:szCs w:val="28"/>
        </w:rPr>
        <w:t>ait</w:t>
      </w:r>
      <w:r w:rsidR="007F34F9" w:rsidRPr="00BB2800">
        <w:rPr>
          <w:sz w:val="28"/>
          <w:szCs w:val="28"/>
        </w:rPr>
        <w:t xml:space="preserve"> le «  boucher de Lyon »</w:t>
      </w:r>
    </w:p>
    <w:p w:rsidR="00FC1EB2" w:rsidRPr="00BB2800" w:rsidRDefault="00FC1EB2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t>C’est dire le retentissement qu’a eu pour Lyon le procès qui s’est tenu sur le lieu même</w:t>
      </w:r>
      <w:r w:rsidR="00E12E18" w:rsidRPr="00BB2800">
        <w:rPr>
          <w:sz w:val="28"/>
          <w:szCs w:val="28"/>
        </w:rPr>
        <w:t xml:space="preserve"> </w:t>
      </w:r>
      <w:r w:rsidRPr="00BB2800">
        <w:rPr>
          <w:sz w:val="28"/>
          <w:szCs w:val="28"/>
        </w:rPr>
        <w:t>des crimes de ce bourreau.</w:t>
      </w:r>
    </w:p>
    <w:p w:rsidR="00FC1EB2" w:rsidRPr="00BB2800" w:rsidRDefault="00FC1EB2" w:rsidP="00551B4C">
      <w:pPr>
        <w:jc w:val="both"/>
        <w:rPr>
          <w:sz w:val="28"/>
          <w:szCs w:val="28"/>
        </w:rPr>
      </w:pPr>
      <w:r w:rsidRPr="00BB2800">
        <w:rPr>
          <w:b/>
          <w:sz w:val="28"/>
          <w:szCs w:val="28"/>
        </w:rPr>
        <w:t>30 ans déjà</w:t>
      </w:r>
      <w:r w:rsidRPr="00BB2800">
        <w:rPr>
          <w:sz w:val="28"/>
          <w:szCs w:val="28"/>
        </w:rPr>
        <w:t> !</w:t>
      </w:r>
    </w:p>
    <w:p w:rsidR="00FC1EB2" w:rsidRPr="00BB2800" w:rsidRDefault="00E12E18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t>-</w:t>
      </w:r>
      <w:r w:rsidR="00FC1EB2" w:rsidRPr="00BB2800">
        <w:rPr>
          <w:sz w:val="28"/>
          <w:szCs w:val="28"/>
        </w:rPr>
        <w:t>C’est déjà loin pour ceux qui ont activement participé</w:t>
      </w:r>
      <w:r w:rsidR="00F33C70" w:rsidRPr="00BB2800">
        <w:rPr>
          <w:sz w:val="28"/>
          <w:szCs w:val="28"/>
        </w:rPr>
        <w:t xml:space="preserve"> au procès</w:t>
      </w:r>
      <w:r w:rsidR="00FC1EB2" w:rsidRPr="00BB2800">
        <w:rPr>
          <w:sz w:val="28"/>
          <w:szCs w:val="28"/>
        </w:rPr>
        <w:t xml:space="preserve"> ou</w:t>
      </w:r>
      <w:r w:rsidR="00F33C70" w:rsidRPr="00BB2800">
        <w:rPr>
          <w:sz w:val="28"/>
          <w:szCs w:val="28"/>
        </w:rPr>
        <w:t xml:space="preserve"> y ont</w:t>
      </w:r>
      <w:r w:rsidR="00FC1EB2" w:rsidRPr="00BB2800">
        <w:rPr>
          <w:sz w:val="28"/>
          <w:szCs w:val="28"/>
        </w:rPr>
        <w:t xml:space="preserve"> simplement </w:t>
      </w:r>
      <w:r w:rsidR="00F33C70" w:rsidRPr="00BB2800">
        <w:rPr>
          <w:sz w:val="28"/>
          <w:szCs w:val="28"/>
        </w:rPr>
        <w:t>assisté !</w:t>
      </w:r>
    </w:p>
    <w:p w:rsidR="00F33C70" w:rsidRPr="00BB2800" w:rsidRDefault="00E12E18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t>-</w:t>
      </w:r>
      <w:r w:rsidR="00F33C70" w:rsidRPr="00BB2800">
        <w:rPr>
          <w:sz w:val="28"/>
          <w:szCs w:val="28"/>
        </w:rPr>
        <w:t>Mais c’est encore plus loin pour vous collégiens, lycéens, jeunes journalistes ou jeunes enseignants qui ne l’ont pas vécu !</w:t>
      </w:r>
    </w:p>
    <w:p w:rsidR="00F327E7" w:rsidRPr="00BB2800" w:rsidRDefault="00F327E7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t xml:space="preserve">Et c’est à vous, essentiellement à vous, que ce programme que nous présentons </w:t>
      </w:r>
      <w:r w:rsidR="00F904DF" w:rsidRPr="00BB2800">
        <w:rPr>
          <w:sz w:val="28"/>
          <w:szCs w:val="28"/>
        </w:rPr>
        <w:t>aujourd’hui</w:t>
      </w:r>
      <w:r w:rsidRPr="00BB2800">
        <w:rPr>
          <w:sz w:val="28"/>
          <w:szCs w:val="28"/>
        </w:rPr>
        <w:t>, est destiné.</w:t>
      </w:r>
    </w:p>
    <w:p w:rsidR="00F327E7" w:rsidRPr="00BB2800" w:rsidRDefault="00F327E7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t xml:space="preserve">Et ce n’est pas un hasard si </w:t>
      </w:r>
      <w:r w:rsidR="00E12E18" w:rsidRPr="00BB2800">
        <w:rPr>
          <w:sz w:val="28"/>
          <w:szCs w:val="28"/>
        </w:rPr>
        <w:t>son</w:t>
      </w:r>
      <w:r w:rsidRPr="00BB2800">
        <w:rPr>
          <w:sz w:val="28"/>
          <w:szCs w:val="28"/>
        </w:rPr>
        <w:t xml:space="preserve"> lancement a lieu  pendant la semaine du </w:t>
      </w:r>
      <w:r w:rsidR="00A7223E" w:rsidRPr="00BB2800">
        <w:rPr>
          <w:sz w:val="28"/>
          <w:szCs w:val="28"/>
        </w:rPr>
        <w:t>18</w:t>
      </w:r>
      <w:r w:rsidRPr="00BB2800">
        <w:rPr>
          <w:sz w:val="28"/>
          <w:szCs w:val="28"/>
        </w:rPr>
        <w:t xml:space="preserve"> au 2</w:t>
      </w:r>
      <w:r w:rsidR="00A7223E" w:rsidRPr="00BB2800">
        <w:rPr>
          <w:sz w:val="28"/>
          <w:szCs w:val="28"/>
        </w:rPr>
        <w:t>6</w:t>
      </w:r>
      <w:r w:rsidRPr="00BB2800">
        <w:rPr>
          <w:sz w:val="28"/>
          <w:szCs w:val="28"/>
        </w:rPr>
        <w:t xml:space="preserve"> mars</w:t>
      </w:r>
      <w:r w:rsidR="00A7223E" w:rsidRPr="00BB2800">
        <w:rPr>
          <w:sz w:val="28"/>
          <w:szCs w:val="28"/>
        </w:rPr>
        <w:t xml:space="preserve"> 2017</w:t>
      </w:r>
      <w:r w:rsidRPr="00BB2800">
        <w:rPr>
          <w:sz w:val="28"/>
          <w:szCs w:val="28"/>
        </w:rPr>
        <w:t xml:space="preserve">, semaine </w:t>
      </w:r>
      <w:r w:rsidR="00A7223E" w:rsidRPr="00BB2800">
        <w:rPr>
          <w:sz w:val="28"/>
          <w:szCs w:val="28"/>
        </w:rPr>
        <w:t xml:space="preserve">d’éducation </w:t>
      </w:r>
      <w:r w:rsidRPr="00BB2800">
        <w:rPr>
          <w:sz w:val="28"/>
          <w:szCs w:val="28"/>
        </w:rPr>
        <w:t>dédiée par la DILCRA et</w:t>
      </w:r>
      <w:r w:rsidR="00F904DF" w:rsidRPr="00BB2800">
        <w:rPr>
          <w:sz w:val="28"/>
          <w:szCs w:val="28"/>
        </w:rPr>
        <w:t xml:space="preserve"> le Ministère de</w:t>
      </w:r>
      <w:r w:rsidRPr="00BB2800">
        <w:rPr>
          <w:sz w:val="28"/>
          <w:szCs w:val="28"/>
        </w:rPr>
        <w:t xml:space="preserve"> l’éducation nationale à la lutte contre le racisme et l’antisémitisme.</w:t>
      </w:r>
      <w:r w:rsidR="00F05A38" w:rsidRPr="00BB2800">
        <w:rPr>
          <w:sz w:val="28"/>
          <w:szCs w:val="28"/>
        </w:rPr>
        <w:t xml:space="preserve"> J’en profite d’ailleurs pour remercier la DILCRA de son soutien</w:t>
      </w:r>
      <w:r w:rsidR="005714A0" w:rsidRPr="00BB2800">
        <w:rPr>
          <w:sz w:val="28"/>
          <w:szCs w:val="28"/>
        </w:rPr>
        <w:t xml:space="preserve"> dans cette opération.</w:t>
      </w:r>
    </w:p>
    <w:p w:rsidR="002A6BDC" w:rsidRPr="00BB2800" w:rsidRDefault="002A6BDC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lastRenderedPageBreak/>
        <w:t xml:space="preserve">Bien que Klaus Barbie soit le personnage central du procès, </w:t>
      </w:r>
      <w:r w:rsidR="00CC5D37" w:rsidRPr="00BB2800">
        <w:rPr>
          <w:sz w:val="28"/>
          <w:szCs w:val="28"/>
        </w:rPr>
        <w:t>c’est le procès et tout ce qu’il représente qui font l’objet de cette commémoration pendant les deux prochains trimestres.</w:t>
      </w:r>
    </w:p>
    <w:p w:rsidR="00D6563E" w:rsidRPr="00D6563E" w:rsidRDefault="00D6563E" w:rsidP="00551B4C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8"/>
          <w:szCs w:val="28"/>
          <w:lang w:eastAsia="fr-FR"/>
        </w:rPr>
      </w:pPr>
      <w:r w:rsidRPr="00D6563E">
        <w:rPr>
          <w:rFonts w:ascii="Helvetica" w:eastAsia="Times New Roman" w:hAnsi="Helvetica" w:cs="Times New Roman"/>
          <w:color w:val="000000"/>
          <w:sz w:val="28"/>
          <w:szCs w:val="28"/>
          <w:lang w:eastAsia="fr-FR"/>
        </w:rPr>
        <w:t xml:space="preserve">Le risque à trop nommer ce personnage honni serait d’en faire malgré nous une quasi vedette ou pire un héros et il suffit de lire la plaquette de Monsieur le procureur Jean-Olivier </w:t>
      </w:r>
      <w:proofErr w:type="spellStart"/>
      <w:r w:rsidRPr="00D6563E">
        <w:rPr>
          <w:rFonts w:ascii="Helvetica" w:eastAsia="Times New Roman" w:hAnsi="Helvetica" w:cs="Times New Roman"/>
          <w:color w:val="000000"/>
          <w:sz w:val="28"/>
          <w:szCs w:val="28"/>
          <w:lang w:eastAsia="fr-FR"/>
        </w:rPr>
        <w:t>Viout</w:t>
      </w:r>
      <w:proofErr w:type="spellEnd"/>
      <w:r w:rsidRPr="00D6563E">
        <w:rPr>
          <w:rFonts w:ascii="Helvetica" w:eastAsia="Times New Roman" w:hAnsi="Helvetica" w:cs="Times New Roman"/>
          <w:color w:val="000000"/>
          <w:sz w:val="28"/>
          <w:szCs w:val="28"/>
          <w:lang w:eastAsia="fr-FR"/>
        </w:rPr>
        <w:t xml:space="preserve"> pour voir que ce fut loin d’être le cas.</w:t>
      </w:r>
    </w:p>
    <w:p w:rsidR="00D6563E" w:rsidRPr="00D6563E" w:rsidRDefault="00D6563E" w:rsidP="00551B4C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8"/>
          <w:szCs w:val="28"/>
          <w:lang w:eastAsia="fr-FR"/>
        </w:rPr>
      </w:pPr>
      <w:r w:rsidRPr="00D6563E">
        <w:rPr>
          <w:rFonts w:ascii="Helvetica" w:eastAsia="Times New Roman" w:hAnsi="Helvetica" w:cs="Times New Roman"/>
          <w:color w:val="000000"/>
          <w:sz w:val="28"/>
          <w:szCs w:val="28"/>
          <w:lang w:eastAsia="fr-FR"/>
        </w:rPr>
        <w:t>Nommer les criminels, oublier de nommer les victimes… cette question essentielle qui se pose là, comme bien d’autres questions nous le verrons lors de ces commémorations invite à réfléchir au-delà… !</w:t>
      </w:r>
    </w:p>
    <w:p w:rsidR="00D6563E" w:rsidRPr="00D6563E" w:rsidRDefault="00D6563E" w:rsidP="00551B4C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8"/>
          <w:szCs w:val="28"/>
          <w:lang w:eastAsia="fr-FR"/>
        </w:rPr>
      </w:pPr>
      <w:r w:rsidRPr="00D6563E">
        <w:rPr>
          <w:rFonts w:ascii="Helvetica" w:eastAsia="Times New Roman" w:hAnsi="Helvetica" w:cs="Times New Roman"/>
          <w:color w:val="000000"/>
          <w:sz w:val="28"/>
          <w:szCs w:val="28"/>
          <w:lang w:eastAsia="fr-FR"/>
        </w:rPr>
        <w:t xml:space="preserve">Ainsi à propos des crimes du terrorisme islamique de ces dernières années, et en particulier à propos du terroriste barbare qui a sévi, il y a tous justes cinq ans, n’a </w:t>
      </w:r>
      <w:proofErr w:type="spellStart"/>
      <w:r w:rsidRPr="00D6563E">
        <w:rPr>
          <w:rFonts w:ascii="Helvetica" w:eastAsia="Times New Roman" w:hAnsi="Helvetica" w:cs="Times New Roman"/>
          <w:color w:val="000000"/>
          <w:sz w:val="28"/>
          <w:szCs w:val="28"/>
          <w:lang w:eastAsia="fr-FR"/>
        </w:rPr>
        <w:t>t’on</w:t>
      </w:r>
      <w:proofErr w:type="spellEnd"/>
      <w:r w:rsidRPr="00D6563E">
        <w:rPr>
          <w:rFonts w:ascii="Helvetica" w:eastAsia="Times New Roman" w:hAnsi="Helvetica" w:cs="Times New Roman"/>
          <w:color w:val="000000"/>
          <w:sz w:val="28"/>
          <w:szCs w:val="28"/>
          <w:lang w:eastAsia="fr-FR"/>
        </w:rPr>
        <w:t xml:space="preserve"> pas trop souvent eu tendance à citer le nom du criminel </w:t>
      </w:r>
      <w:proofErr w:type="spellStart"/>
      <w:r w:rsidRPr="00D6563E">
        <w:rPr>
          <w:rFonts w:ascii="Helvetica" w:eastAsia="Times New Roman" w:hAnsi="Helvetica" w:cs="Times New Roman"/>
          <w:color w:val="000000"/>
          <w:sz w:val="28"/>
          <w:szCs w:val="28"/>
          <w:lang w:eastAsia="fr-FR"/>
        </w:rPr>
        <w:t>Merah</w:t>
      </w:r>
      <w:proofErr w:type="spellEnd"/>
      <w:r w:rsidRPr="00D6563E">
        <w:rPr>
          <w:rFonts w:ascii="Helvetica" w:eastAsia="Times New Roman" w:hAnsi="Helvetica" w:cs="Times New Roman"/>
          <w:color w:val="000000"/>
          <w:sz w:val="28"/>
          <w:szCs w:val="28"/>
          <w:lang w:eastAsia="fr-FR"/>
        </w:rPr>
        <w:t xml:space="preserve"> plutôt qu’à évoquer les noms de ses victimes, les 3 soldats, les trois enfants juifs et leur professeur visées pour ce qu’elles étaient ?</w:t>
      </w:r>
    </w:p>
    <w:p w:rsidR="00283FC6" w:rsidRPr="00BB2800" w:rsidRDefault="00BC16E9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t xml:space="preserve">La commémoration de ce </w:t>
      </w:r>
      <w:r w:rsidR="00A36166" w:rsidRPr="00BB2800">
        <w:rPr>
          <w:sz w:val="28"/>
          <w:szCs w:val="28"/>
        </w:rPr>
        <w:t>procès</w:t>
      </w:r>
      <w:r w:rsidRPr="00BB2800">
        <w:rPr>
          <w:sz w:val="28"/>
          <w:szCs w:val="28"/>
        </w:rPr>
        <w:t xml:space="preserve">, outre le rappel de son déroulé, outre l’hommage aux victimes, outre le rappel de ce que fut le nazisme et ses crimes va aussi permettre de </w:t>
      </w:r>
      <w:r w:rsidRPr="00BB2800">
        <w:rPr>
          <w:b/>
          <w:sz w:val="28"/>
          <w:szCs w:val="28"/>
        </w:rPr>
        <w:t>r</w:t>
      </w:r>
      <w:r w:rsidR="00535D4F" w:rsidRPr="00BB2800">
        <w:rPr>
          <w:b/>
          <w:sz w:val="28"/>
          <w:szCs w:val="28"/>
        </w:rPr>
        <w:t>edire</w:t>
      </w:r>
      <w:r w:rsidRPr="00BB2800">
        <w:rPr>
          <w:sz w:val="28"/>
          <w:szCs w:val="28"/>
        </w:rPr>
        <w:t xml:space="preserve"> ce qu’est un crime contre l’humanité</w:t>
      </w:r>
      <w:r w:rsidR="00283FC6" w:rsidRPr="00BB2800">
        <w:rPr>
          <w:sz w:val="28"/>
          <w:szCs w:val="28"/>
        </w:rPr>
        <w:t>.</w:t>
      </w:r>
    </w:p>
    <w:p w:rsidR="00A7223E" w:rsidRPr="00BB2800" w:rsidRDefault="00283FC6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t xml:space="preserve">Le rappeler est </w:t>
      </w:r>
      <w:r w:rsidR="00AD6413" w:rsidRPr="00BB2800">
        <w:rPr>
          <w:sz w:val="28"/>
          <w:szCs w:val="28"/>
        </w:rPr>
        <w:t>une nécessité</w:t>
      </w:r>
      <w:r w:rsidR="00BC16E9" w:rsidRPr="00BB2800">
        <w:rPr>
          <w:sz w:val="28"/>
          <w:szCs w:val="28"/>
        </w:rPr>
        <w:t xml:space="preserve"> à l’heure où la notion de crime contre l’humanité est</w:t>
      </w:r>
      <w:r w:rsidRPr="00BB2800">
        <w:rPr>
          <w:sz w:val="28"/>
          <w:szCs w:val="28"/>
        </w:rPr>
        <w:t xml:space="preserve"> utilisée à </w:t>
      </w:r>
      <w:r w:rsidR="00AD6413" w:rsidRPr="00BB2800">
        <w:rPr>
          <w:sz w:val="28"/>
          <w:szCs w:val="28"/>
        </w:rPr>
        <w:t>tous propos</w:t>
      </w:r>
      <w:r w:rsidRPr="00BB2800">
        <w:rPr>
          <w:sz w:val="28"/>
          <w:szCs w:val="28"/>
        </w:rPr>
        <w:t xml:space="preserve"> </w:t>
      </w:r>
      <w:r w:rsidR="00BC16E9" w:rsidRPr="00BB2800">
        <w:rPr>
          <w:sz w:val="28"/>
          <w:szCs w:val="28"/>
        </w:rPr>
        <w:t xml:space="preserve">dévoyant ainsi son sens initial et relativisant </w:t>
      </w:r>
      <w:r w:rsidRPr="00BB2800">
        <w:rPr>
          <w:sz w:val="28"/>
          <w:szCs w:val="28"/>
        </w:rPr>
        <w:t>du même coup</w:t>
      </w:r>
      <w:r w:rsidR="00BC16E9" w:rsidRPr="00BB2800">
        <w:rPr>
          <w:sz w:val="28"/>
          <w:szCs w:val="28"/>
        </w:rPr>
        <w:t xml:space="preserve"> l’horreur inégalée des crimes nazis. </w:t>
      </w:r>
      <w:r w:rsidR="009846F8" w:rsidRPr="00BB2800">
        <w:rPr>
          <w:sz w:val="28"/>
          <w:szCs w:val="28"/>
        </w:rPr>
        <w:t>C’est,</w:t>
      </w:r>
      <w:r w:rsidR="00BC16E9" w:rsidRPr="00BB2800">
        <w:rPr>
          <w:sz w:val="28"/>
          <w:szCs w:val="28"/>
        </w:rPr>
        <w:t xml:space="preserve"> d’</w:t>
      </w:r>
      <w:r w:rsidR="009846F8" w:rsidRPr="00BB2800">
        <w:rPr>
          <w:sz w:val="28"/>
          <w:szCs w:val="28"/>
        </w:rPr>
        <w:t>ailleurs, ce que</w:t>
      </w:r>
      <w:r w:rsidR="00BC16E9" w:rsidRPr="00BB2800">
        <w:rPr>
          <w:sz w:val="28"/>
          <w:szCs w:val="28"/>
        </w:rPr>
        <w:t xml:space="preserve"> </w:t>
      </w:r>
      <w:r w:rsidR="009846F8" w:rsidRPr="00BB2800">
        <w:rPr>
          <w:sz w:val="28"/>
          <w:szCs w:val="28"/>
        </w:rPr>
        <w:t>n’a</w:t>
      </w:r>
      <w:r w:rsidR="00BC16E9" w:rsidRPr="00BB2800">
        <w:rPr>
          <w:sz w:val="28"/>
          <w:szCs w:val="28"/>
        </w:rPr>
        <w:t xml:space="preserve"> pas</w:t>
      </w:r>
      <w:r w:rsidR="009846F8" w:rsidRPr="00BB2800">
        <w:rPr>
          <w:sz w:val="28"/>
          <w:szCs w:val="28"/>
        </w:rPr>
        <w:t xml:space="preserve"> manqué</w:t>
      </w:r>
      <w:r w:rsidR="00BC16E9" w:rsidRPr="00BB2800">
        <w:rPr>
          <w:sz w:val="28"/>
          <w:szCs w:val="28"/>
        </w:rPr>
        <w:t xml:space="preserve"> de faire</w:t>
      </w:r>
      <w:r w:rsidR="00AD6413" w:rsidRPr="00BB2800">
        <w:rPr>
          <w:sz w:val="28"/>
          <w:szCs w:val="28"/>
        </w:rPr>
        <w:t>, en son temps, l’avocat de la</w:t>
      </w:r>
      <w:r w:rsidR="00BC16E9" w:rsidRPr="00BB2800">
        <w:rPr>
          <w:sz w:val="28"/>
          <w:szCs w:val="28"/>
        </w:rPr>
        <w:t xml:space="preserve"> défense du boucher de Lyon</w:t>
      </w:r>
      <w:r w:rsidR="009846F8" w:rsidRPr="00BB2800">
        <w:rPr>
          <w:sz w:val="28"/>
          <w:szCs w:val="28"/>
        </w:rPr>
        <w:t> !</w:t>
      </w:r>
    </w:p>
    <w:p w:rsidR="00BC16E9" w:rsidRPr="00BB2800" w:rsidRDefault="00BC16E9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t>Le bourreau jugé à Lyon</w:t>
      </w:r>
      <w:r w:rsidR="009846F8" w:rsidRPr="00BB2800">
        <w:rPr>
          <w:sz w:val="28"/>
          <w:szCs w:val="28"/>
        </w:rPr>
        <w:t>,</w:t>
      </w:r>
      <w:r w:rsidRPr="00BB2800">
        <w:rPr>
          <w:sz w:val="28"/>
          <w:szCs w:val="28"/>
        </w:rPr>
        <w:t xml:space="preserve"> il y a 30 ans</w:t>
      </w:r>
      <w:r w:rsidR="009846F8" w:rsidRPr="00BB2800">
        <w:rPr>
          <w:sz w:val="28"/>
          <w:szCs w:val="28"/>
        </w:rPr>
        <w:t>,</w:t>
      </w:r>
      <w:r w:rsidRPr="00BB2800">
        <w:rPr>
          <w:sz w:val="28"/>
          <w:szCs w:val="28"/>
        </w:rPr>
        <w:t xml:space="preserve"> était l’un des rouages, comme beaucoup d’autres en Europe nazi, nécessaire à la bonne marche</w:t>
      </w:r>
      <w:r w:rsidR="009846F8" w:rsidRPr="00BB2800">
        <w:rPr>
          <w:sz w:val="28"/>
          <w:szCs w:val="28"/>
        </w:rPr>
        <w:t xml:space="preserve"> de la machine</w:t>
      </w:r>
      <w:r w:rsidRPr="00BB2800">
        <w:rPr>
          <w:sz w:val="28"/>
          <w:szCs w:val="28"/>
        </w:rPr>
        <w:t xml:space="preserve"> à </w:t>
      </w:r>
      <w:r w:rsidR="00B64D06" w:rsidRPr="00BB2800">
        <w:rPr>
          <w:sz w:val="28"/>
          <w:szCs w:val="28"/>
        </w:rPr>
        <w:t>extermination</w:t>
      </w:r>
      <w:r w:rsidRPr="00BB2800">
        <w:rPr>
          <w:sz w:val="28"/>
          <w:szCs w:val="28"/>
        </w:rPr>
        <w:t>, rouage presqu’ordinaire certes, mais sans lequel le crime absolu n’aurait pas pu être perpétré.</w:t>
      </w:r>
    </w:p>
    <w:p w:rsidR="00BC16E9" w:rsidRPr="00BB2800" w:rsidRDefault="00FE5412" w:rsidP="00551B4C">
      <w:pPr>
        <w:jc w:val="both"/>
        <w:rPr>
          <w:sz w:val="28"/>
          <w:szCs w:val="28"/>
        </w:rPr>
      </w:pPr>
      <w:r w:rsidRPr="00BB2800">
        <w:rPr>
          <w:b/>
          <w:sz w:val="28"/>
          <w:szCs w:val="28"/>
        </w:rPr>
        <w:t>Je m’adresse aux jeunes</w:t>
      </w:r>
      <w:r w:rsidRPr="00BB2800">
        <w:rPr>
          <w:sz w:val="28"/>
          <w:szCs w:val="28"/>
        </w:rPr>
        <w:t>.</w:t>
      </w:r>
    </w:p>
    <w:p w:rsidR="00FE5412" w:rsidRPr="00BB2800" w:rsidRDefault="00FE5412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t xml:space="preserve">La société que nous, adultes, génération d’après-guerre, </w:t>
      </w:r>
      <w:r w:rsidR="002B7349" w:rsidRPr="00BB2800">
        <w:rPr>
          <w:sz w:val="28"/>
          <w:szCs w:val="28"/>
        </w:rPr>
        <w:t>avions</w:t>
      </w:r>
      <w:r w:rsidRPr="00BB2800">
        <w:rPr>
          <w:sz w:val="28"/>
          <w:szCs w:val="28"/>
        </w:rPr>
        <w:t xml:space="preserve"> cru débarrassée à jamais malgré la prémonition de Berthold Brecht de la bête immonde</w:t>
      </w:r>
      <w:r w:rsidR="002B7349" w:rsidRPr="00BB2800">
        <w:rPr>
          <w:sz w:val="28"/>
          <w:szCs w:val="28"/>
        </w:rPr>
        <w:t xml:space="preserve">, et </w:t>
      </w:r>
      <w:r w:rsidR="00B64D06" w:rsidRPr="00BB2800">
        <w:rPr>
          <w:sz w:val="28"/>
          <w:szCs w:val="28"/>
        </w:rPr>
        <w:t>dont vous héritez,</w:t>
      </w:r>
      <w:r w:rsidR="002B7349" w:rsidRPr="00BB2800">
        <w:rPr>
          <w:sz w:val="28"/>
          <w:szCs w:val="28"/>
        </w:rPr>
        <w:t xml:space="preserve"> est aujourd’hui bien malade</w:t>
      </w:r>
      <w:r w:rsidRPr="00BB2800">
        <w:rPr>
          <w:sz w:val="28"/>
          <w:szCs w:val="28"/>
        </w:rPr>
        <w:t>.</w:t>
      </w:r>
    </w:p>
    <w:p w:rsidR="002B7349" w:rsidRPr="00BB2800" w:rsidRDefault="002B7349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t>L</w:t>
      </w:r>
      <w:r w:rsidR="00FE5412" w:rsidRPr="00BB2800">
        <w:rPr>
          <w:sz w:val="28"/>
          <w:szCs w:val="28"/>
        </w:rPr>
        <w:t xml:space="preserve">es </w:t>
      </w:r>
      <w:r w:rsidRPr="00BB2800">
        <w:rPr>
          <w:sz w:val="28"/>
          <w:szCs w:val="28"/>
        </w:rPr>
        <w:t>démocraties,</w:t>
      </w:r>
      <w:r w:rsidR="00FE5412" w:rsidRPr="00BB2800">
        <w:rPr>
          <w:sz w:val="28"/>
          <w:szCs w:val="28"/>
        </w:rPr>
        <w:t xml:space="preserve"> malheureusement trop souvent gangrénées de l’intérieur,</w:t>
      </w:r>
      <w:r w:rsidRPr="00BB2800">
        <w:rPr>
          <w:sz w:val="28"/>
          <w:szCs w:val="28"/>
        </w:rPr>
        <w:t xml:space="preserve"> </w:t>
      </w:r>
      <w:r w:rsidR="002B12E9" w:rsidRPr="00BB2800">
        <w:rPr>
          <w:sz w:val="28"/>
          <w:szCs w:val="28"/>
        </w:rPr>
        <w:t>vacillent..</w:t>
      </w:r>
      <w:r w:rsidRPr="00BB2800">
        <w:rPr>
          <w:sz w:val="28"/>
          <w:szCs w:val="28"/>
        </w:rPr>
        <w:t>.</w:t>
      </w:r>
      <w:r w:rsidR="00FE5412" w:rsidRPr="00BB2800">
        <w:rPr>
          <w:sz w:val="28"/>
          <w:szCs w:val="28"/>
        </w:rPr>
        <w:t xml:space="preserve"> </w:t>
      </w:r>
    </w:p>
    <w:p w:rsidR="00FE5412" w:rsidRPr="00BB2800" w:rsidRDefault="002B7349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t>Les</w:t>
      </w:r>
      <w:r w:rsidR="00FE5412" w:rsidRPr="00BB2800">
        <w:rPr>
          <w:sz w:val="28"/>
          <w:szCs w:val="28"/>
        </w:rPr>
        <w:t xml:space="preserve"> démagogues des extrêmes font valoir leur </w:t>
      </w:r>
      <w:r w:rsidR="002B12E9" w:rsidRPr="00BB2800">
        <w:rPr>
          <w:sz w:val="28"/>
          <w:szCs w:val="28"/>
        </w:rPr>
        <w:t>« </w:t>
      </w:r>
      <w:r w:rsidR="00FE5412" w:rsidRPr="00BB2800">
        <w:rPr>
          <w:sz w:val="28"/>
          <w:szCs w:val="28"/>
        </w:rPr>
        <w:t>miroir aux alouettes</w:t>
      </w:r>
      <w:r w:rsidR="002B12E9" w:rsidRPr="00BB2800">
        <w:rPr>
          <w:sz w:val="28"/>
          <w:szCs w:val="28"/>
        </w:rPr>
        <w:t> »</w:t>
      </w:r>
      <w:r w:rsidR="00FE5412" w:rsidRPr="00BB2800">
        <w:rPr>
          <w:sz w:val="28"/>
          <w:szCs w:val="28"/>
        </w:rPr>
        <w:t xml:space="preserve"> et</w:t>
      </w:r>
      <w:r w:rsidRPr="00BB2800">
        <w:rPr>
          <w:sz w:val="28"/>
          <w:szCs w:val="28"/>
        </w:rPr>
        <w:t xml:space="preserve"> peu à peu</w:t>
      </w:r>
      <w:r w:rsidR="002B12E9" w:rsidRPr="00BB2800">
        <w:rPr>
          <w:sz w:val="28"/>
          <w:szCs w:val="28"/>
        </w:rPr>
        <w:t>,</w:t>
      </w:r>
      <w:r w:rsidRPr="00BB2800">
        <w:rPr>
          <w:sz w:val="28"/>
          <w:szCs w:val="28"/>
        </w:rPr>
        <w:t xml:space="preserve"> on </w:t>
      </w:r>
      <w:r w:rsidR="002B12E9" w:rsidRPr="00BB2800">
        <w:rPr>
          <w:sz w:val="28"/>
          <w:szCs w:val="28"/>
        </w:rPr>
        <w:t>voit s’infiltrer, si nous ne sommes pas vigilants,</w:t>
      </w:r>
      <w:r w:rsidRPr="00BB2800">
        <w:rPr>
          <w:sz w:val="28"/>
          <w:szCs w:val="28"/>
        </w:rPr>
        <w:t xml:space="preserve"> </w:t>
      </w:r>
      <w:r w:rsidR="00FE5412" w:rsidRPr="00BB2800">
        <w:rPr>
          <w:sz w:val="28"/>
          <w:szCs w:val="28"/>
        </w:rPr>
        <w:t>les conditions pour que les rouages d’une nouvelle machine infernale se mettent en place.</w:t>
      </w:r>
    </w:p>
    <w:p w:rsidR="00FE5412" w:rsidRPr="00BB2800" w:rsidRDefault="00FE5412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lastRenderedPageBreak/>
        <w:t xml:space="preserve">L’opuscule que le Procureur </w:t>
      </w:r>
      <w:proofErr w:type="spellStart"/>
      <w:r w:rsidRPr="00BB2800">
        <w:rPr>
          <w:sz w:val="28"/>
          <w:szCs w:val="28"/>
        </w:rPr>
        <w:t>Viout</w:t>
      </w:r>
      <w:proofErr w:type="spellEnd"/>
      <w:r w:rsidRPr="00BB2800">
        <w:rPr>
          <w:sz w:val="28"/>
          <w:szCs w:val="28"/>
        </w:rPr>
        <w:t xml:space="preserve"> a rédigé à votre intention montre</w:t>
      </w:r>
      <w:r w:rsidR="00436481" w:rsidRPr="00BB2800">
        <w:rPr>
          <w:sz w:val="28"/>
          <w:szCs w:val="28"/>
        </w:rPr>
        <w:t xml:space="preserve"> bien</w:t>
      </w:r>
      <w:r w:rsidRPr="00BB2800">
        <w:rPr>
          <w:sz w:val="28"/>
          <w:szCs w:val="28"/>
        </w:rPr>
        <w:t xml:space="preserve"> comment la frustration, le ressentiment nés de la défaite allemande après la première guerre mondiale ont participé à faire d’un homme ordinaire un </w:t>
      </w:r>
      <w:r w:rsidR="00436481" w:rsidRPr="00BB2800">
        <w:rPr>
          <w:sz w:val="28"/>
          <w:szCs w:val="28"/>
        </w:rPr>
        <w:t>rouage</w:t>
      </w:r>
      <w:r w:rsidRPr="00BB2800">
        <w:rPr>
          <w:sz w:val="28"/>
          <w:szCs w:val="28"/>
        </w:rPr>
        <w:t xml:space="preserve"> de l’entreprise nazi.</w:t>
      </w:r>
    </w:p>
    <w:p w:rsidR="00FE5412" w:rsidRPr="00BB2800" w:rsidRDefault="00FE5412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t>Nous faisons confiance</w:t>
      </w:r>
      <w:r w:rsidR="0064196B" w:rsidRPr="00BB2800">
        <w:rPr>
          <w:sz w:val="28"/>
          <w:szCs w:val="28"/>
        </w:rPr>
        <w:t xml:space="preserve"> à</w:t>
      </w:r>
      <w:r w:rsidRPr="00BB2800">
        <w:rPr>
          <w:sz w:val="28"/>
          <w:szCs w:val="28"/>
        </w:rPr>
        <w:t xml:space="preserve"> </w:t>
      </w:r>
      <w:r w:rsidR="00436481" w:rsidRPr="00BB2800">
        <w:rPr>
          <w:sz w:val="28"/>
          <w:szCs w:val="28"/>
        </w:rPr>
        <w:t>votre</w:t>
      </w:r>
      <w:r w:rsidRPr="00BB2800">
        <w:rPr>
          <w:sz w:val="28"/>
          <w:szCs w:val="28"/>
        </w:rPr>
        <w:t xml:space="preserve"> génération</w:t>
      </w:r>
      <w:r w:rsidR="00436481" w:rsidRPr="00BB2800">
        <w:rPr>
          <w:sz w:val="28"/>
          <w:szCs w:val="28"/>
        </w:rPr>
        <w:t>, cette génération</w:t>
      </w:r>
      <w:r w:rsidRPr="00BB2800">
        <w:rPr>
          <w:sz w:val="28"/>
          <w:szCs w:val="28"/>
        </w:rPr>
        <w:t xml:space="preserve"> ouverte sur le monde,</w:t>
      </w:r>
      <w:r w:rsidR="0064196B" w:rsidRPr="00BB2800">
        <w:rPr>
          <w:sz w:val="28"/>
          <w:szCs w:val="28"/>
        </w:rPr>
        <w:t xml:space="preserve"> </w:t>
      </w:r>
      <w:r w:rsidRPr="00BB2800">
        <w:rPr>
          <w:sz w:val="28"/>
          <w:szCs w:val="28"/>
        </w:rPr>
        <w:t>la génération du Bataclan</w:t>
      </w:r>
      <w:r w:rsidR="00436481" w:rsidRPr="00BB2800">
        <w:rPr>
          <w:sz w:val="28"/>
          <w:szCs w:val="28"/>
        </w:rPr>
        <w:t xml:space="preserve"> désireuse de liberté</w:t>
      </w:r>
      <w:r w:rsidR="0064196B" w:rsidRPr="00BB2800">
        <w:rPr>
          <w:sz w:val="28"/>
          <w:szCs w:val="28"/>
        </w:rPr>
        <w:t>,</w:t>
      </w:r>
      <w:r w:rsidRPr="00BB2800">
        <w:rPr>
          <w:sz w:val="28"/>
          <w:szCs w:val="28"/>
        </w:rPr>
        <w:t xml:space="preserve"> pour savoir résister</w:t>
      </w:r>
      <w:r w:rsidR="00A36166" w:rsidRPr="00BB2800">
        <w:rPr>
          <w:sz w:val="28"/>
          <w:szCs w:val="28"/>
        </w:rPr>
        <w:t>,</w:t>
      </w:r>
      <w:r w:rsidRPr="00BB2800">
        <w:rPr>
          <w:sz w:val="28"/>
          <w:szCs w:val="28"/>
        </w:rPr>
        <w:t xml:space="preserve"> oui résister</w:t>
      </w:r>
      <w:r w:rsidR="00A36166" w:rsidRPr="00BB2800">
        <w:rPr>
          <w:sz w:val="28"/>
          <w:szCs w:val="28"/>
        </w:rPr>
        <w:t>,</w:t>
      </w:r>
      <w:r w:rsidRPr="00BB2800">
        <w:rPr>
          <w:sz w:val="28"/>
          <w:szCs w:val="28"/>
        </w:rPr>
        <w:t xml:space="preserve"> malgré</w:t>
      </w:r>
      <w:r w:rsidR="00436481" w:rsidRPr="00BB2800">
        <w:rPr>
          <w:sz w:val="28"/>
          <w:szCs w:val="28"/>
        </w:rPr>
        <w:t>,</w:t>
      </w:r>
      <w:r w:rsidRPr="00BB2800">
        <w:rPr>
          <w:sz w:val="28"/>
          <w:szCs w:val="28"/>
        </w:rPr>
        <w:t xml:space="preserve"> parfois</w:t>
      </w:r>
      <w:r w:rsidR="00436481" w:rsidRPr="00BB2800">
        <w:rPr>
          <w:sz w:val="28"/>
          <w:szCs w:val="28"/>
        </w:rPr>
        <w:t>,</w:t>
      </w:r>
      <w:r w:rsidRPr="00BB2800">
        <w:rPr>
          <w:sz w:val="28"/>
          <w:szCs w:val="28"/>
        </w:rPr>
        <w:t xml:space="preserve"> </w:t>
      </w:r>
      <w:r w:rsidR="00436481" w:rsidRPr="00BB2800">
        <w:rPr>
          <w:sz w:val="28"/>
          <w:szCs w:val="28"/>
        </w:rPr>
        <w:t>des</w:t>
      </w:r>
      <w:r w:rsidRPr="00BB2800">
        <w:rPr>
          <w:sz w:val="28"/>
          <w:szCs w:val="28"/>
        </w:rPr>
        <w:t xml:space="preserve"> attentes déçues </w:t>
      </w:r>
      <w:r w:rsidR="00436481" w:rsidRPr="00BB2800">
        <w:rPr>
          <w:sz w:val="28"/>
          <w:szCs w:val="28"/>
        </w:rPr>
        <w:t>ou</w:t>
      </w:r>
      <w:r w:rsidRPr="00BB2800">
        <w:rPr>
          <w:sz w:val="28"/>
          <w:szCs w:val="28"/>
        </w:rPr>
        <w:t xml:space="preserve"> </w:t>
      </w:r>
      <w:r w:rsidR="00436481" w:rsidRPr="00BB2800">
        <w:rPr>
          <w:sz w:val="28"/>
          <w:szCs w:val="28"/>
        </w:rPr>
        <w:t>des</w:t>
      </w:r>
      <w:r w:rsidRPr="00BB2800">
        <w:rPr>
          <w:sz w:val="28"/>
          <w:szCs w:val="28"/>
        </w:rPr>
        <w:t xml:space="preserve"> </w:t>
      </w:r>
      <w:r w:rsidR="00EB0D1C" w:rsidRPr="00BB2800">
        <w:rPr>
          <w:sz w:val="28"/>
          <w:szCs w:val="28"/>
        </w:rPr>
        <w:t>ressentiments.</w:t>
      </w:r>
    </w:p>
    <w:p w:rsidR="00A36166" w:rsidRPr="00BB2800" w:rsidRDefault="00A36166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t xml:space="preserve">Vous devez résister oui résister à ceux qui </w:t>
      </w:r>
      <w:r w:rsidR="00F026F1" w:rsidRPr="00BB2800">
        <w:rPr>
          <w:sz w:val="28"/>
          <w:szCs w:val="28"/>
        </w:rPr>
        <w:t>cherchent</w:t>
      </w:r>
      <w:r w:rsidRPr="00BB2800">
        <w:rPr>
          <w:sz w:val="28"/>
          <w:szCs w:val="28"/>
        </w:rPr>
        <w:t xml:space="preserve"> faire de vous les nouveaux rouages </w:t>
      </w:r>
      <w:r w:rsidR="00F026F1" w:rsidRPr="00BB2800">
        <w:rPr>
          <w:sz w:val="28"/>
          <w:szCs w:val="28"/>
        </w:rPr>
        <w:t>d’une</w:t>
      </w:r>
      <w:r w:rsidRPr="00BB2800">
        <w:rPr>
          <w:sz w:val="28"/>
          <w:szCs w:val="28"/>
        </w:rPr>
        <w:t xml:space="preserve"> entreprise</w:t>
      </w:r>
      <w:r w:rsidR="00F026F1" w:rsidRPr="00BB2800">
        <w:rPr>
          <w:sz w:val="28"/>
          <w:szCs w:val="28"/>
        </w:rPr>
        <w:t xml:space="preserve"> potentiellement</w:t>
      </w:r>
      <w:r w:rsidRPr="00BB2800">
        <w:rPr>
          <w:sz w:val="28"/>
          <w:szCs w:val="28"/>
        </w:rPr>
        <w:t xml:space="preserve"> </w:t>
      </w:r>
      <w:r w:rsidR="0064196B" w:rsidRPr="00BB2800">
        <w:rPr>
          <w:sz w:val="28"/>
          <w:szCs w:val="28"/>
        </w:rPr>
        <w:t>mortifère</w:t>
      </w:r>
      <w:r w:rsidRPr="00BB2800">
        <w:rPr>
          <w:sz w:val="28"/>
          <w:szCs w:val="28"/>
        </w:rPr>
        <w:t>.</w:t>
      </w:r>
    </w:p>
    <w:p w:rsidR="00F026F1" w:rsidRPr="00BB2800" w:rsidRDefault="00F026F1" w:rsidP="00551B4C">
      <w:pPr>
        <w:jc w:val="both"/>
        <w:rPr>
          <w:sz w:val="28"/>
          <w:szCs w:val="28"/>
        </w:rPr>
      </w:pPr>
      <w:r w:rsidRPr="00BB2800">
        <w:rPr>
          <w:sz w:val="28"/>
          <w:szCs w:val="28"/>
        </w:rPr>
        <w:t>Mesdames et Messieurs, nous vous attendons nombreux à tous les évènements qui ont été organisés dans notre ville et dans notre région et pour lesquels le CRIF Auvergne Rhône alpes s’est fortement investi.</w:t>
      </w:r>
    </w:p>
    <w:p w:rsidR="00546681" w:rsidRDefault="00546681" w:rsidP="00551B4C">
      <w:pPr>
        <w:jc w:val="both"/>
      </w:pPr>
    </w:p>
    <w:p w:rsidR="00C67B0E" w:rsidRDefault="00C67B0E" w:rsidP="00551B4C">
      <w:pPr>
        <w:jc w:val="both"/>
      </w:pPr>
      <w:bookmarkStart w:id="0" w:name="_GoBack"/>
      <w:bookmarkEnd w:id="0"/>
    </w:p>
    <w:p w:rsidR="00C67B0E" w:rsidRDefault="00C67B0E" w:rsidP="00551B4C">
      <w:pPr>
        <w:jc w:val="both"/>
      </w:pPr>
    </w:p>
    <w:p w:rsidR="00C67B0E" w:rsidRDefault="00C67B0E" w:rsidP="00551B4C">
      <w:pPr>
        <w:jc w:val="both"/>
      </w:pPr>
    </w:p>
    <w:p w:rsidR="00AC00B1" w:rsidRDefault="00AC00B1"/>
    <w:sectPr w:rsidR="00AC0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F4EE0"/>
    <w:multiLevelType w:val="multilevel"/>
    <w:tmpl w:val="6D8E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FE"/>
    <w:rsid w:val="00083BD3"/>
    <w:rsid w:val="000D545C"/>
    <w:rsid w:val="0025309D"/>
    <w:rsid w:val="00283FC6"/>
    <w:rsid w:val="002931FE"/>
    <w:rsid w:val="002A6BDC"/>
    <w:rsid w:val="002B12E9"/>
    <w:rsid w:val="002B7349"/>
    <w:rsid w:val="002F71AA"/>
    <w:rsid w:val="003471E7"/>
    <w:rsid w:val="00436481"/>
    <w:rsid w:val="00460545"/>
    <w:rsid w:val="00535D4F"/>
    <w:rsid w:val="00546681"/>
    <w:rsid w:val="00551B4C"/>
    <w:rsid w:val="00564C08"/>
    <w:rsid w:val="005714A0"/>
    <w:rsid w:val="005A50BA"/>
    <w:rsid w:val="005E179C"/>
    <w:rsid w:val="0064196B"/>
    <w:rsid w:val="006578BC"/>
    <w:rsid w:val="006F3DFA"/>
    <w:rsid w:val="007004AA"/>
    <w:rsid w:val="00764A88"/>
    <w:rsid w:val="007F34F9"/>
    <w:rsid w:val="00822472"/>
    <w:rsid w:val="008C0883"/>
    <w:rsid w:val="009846F8"/>
    <w:rsid w:val="00A36166"/>
    <w:rsid w:val="00A7223E"/>
    <w:rsid w:val="00A94CE2"/>
    <w:rsid w:val="00AC00B1"/>
    <w:rsid w:val="00AD6413"/>
    <w:rsid w:val="00B47748"/>
    <w:rsid w:val="00B64D06"/>
    <w:rsid w:val="00B85526"/>
    <w:rsid w:val="00BB2800"/>
    <w:rsid w:val="00BC16E9"/>
    <w:rsid w:val="00C02607"/>
    <w:rsid w:val="00C27AD6"/>
    <w:rsid w:val="00C67B0E"/>
    <w:rsid w:val="00CB5B0C"/>
    <w:rsid w:val="00CC5D37"/>
    <w:rsid w:val="00CE2770"/>
    <w:rsid w:val="00D6563E"/>
    <w:rsid w:val="00E12E18"/>
    <w:rsid w:val="00EB0D1C"/>
    <w:rsid w:val="00EE1B2A"/>
    <w:rsid w:val="00F026F1"/>
    <w:rsid w:val="00F05A38"/>
    <w:rsid w:val="00F2286E"/>
    <w:rsid w:val="00F327E7"/>
    <w:rsid w:val="00F33C70"/>
    <w:rsid w:val="00F904DF"/>
    <w:rsid w:val="00FC1EB2"/>
    <w:rsid w:val="00FE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D3CA"/>
  <w15:chartTrackingRefBased/>
  <w15:docId w15:val="{8D5F16B4-9384-402F-8D37-B2B49BD5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AC00B1"/>
  </w:style>
  <w:style w:type="paragraph" w:styleId="Textedebulles">
    <w:name w:val="Balloon Text"/>
    <w:basedOn w:val="Normal"/>
    <w:link w:val="TextedebullesCar"/>
    <w:uiPriority w:val="99"/>
    <w:semiHidden/>
    <w:unhideWhenUsed/>
    <w:rsid w:val="00F05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5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Khadra BONIN</dc:creator>
  <cp:keywords/>
  <dc:description/>
  <cp:lastModifiedBy>CRIF Auvergne Rhone-Alpes</cp:lastModifiedBy>
  <cp:revision>36</cp:revision>
  <cp:lastPrinted>2017-03-22T08:56:00Z</cp:lastPrinted>
  <dcterms:created xsi:type="dcterms:W3CDTF">2017-03-21T14:56:00Z</dcterms:created>
  <dcterms:modified xsi:type="dcterms:W3CDTF">2017-04-03T09:42:00Z</dcterms:modified>
</cp:coreProperties>
</file>